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05E" w:rsidRPr="00D33EE9" w:rsidRDefault="00077A08">
      <w:pPr>
        <w:pStyle w:val="Ttulo1"/>
        <w:ind w:left="1021" w:right="598" w:firstLine="217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heading=h.gjdgxs" w:colFirst="0" w:colLast="0"/>
      <w:bookmarkEnd w:id="0"/>
      <w:r w:rsidRPr="00D33EE9">
        <w:rPr>
          <w:rFonts w:asciiTheme="minorHAnsi" w:hAnsiTheme="minorHAnsi" w:cstheme="minorHAnsi"/>
          <w:b/>
          <w:sz w:val="24"/>
          <w:szCs w:val="24"/>
        </w:rPr>
        <w:t xml:space="preserve">CONVOCATORIA </w:t>
      </w:r>
      <w:r w:rsidR="00C80C9C" w:rsidRPr="00D33EE9">
        <w:rPr>
          <w:rFonts w:asciiTheme="minorHAnsi" w:hAnsiTheme="minorHAnsi" w:cstheme="minorHAnsi"/>
          <w:b/>
          <w:sz w:val="24"/>
          <w:szCs w:val="24"/>
        </w:rPr>
        <w:t>2024</w:t>
      </w:r>
      <w:r w:rsidRPr="00D33EE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6E105E" w:rsidRPr="00D33EE9" w:rsidRDefault="00077A08">
      <w:pPr>
        <w:pStyle w:val="Ttulo1"/>
        <w:ind w:left="1021" w:right="598" w:firstLine="21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33EE9">
        <w:rPr>
          <w:rFonts w:asciiTheme="minorHAnsi" w:hAnsiTheme="minorHAnsi" w:cstheme="minorHAnsi"/>
          <w:b/>
          <w:sz w:val="24"/>
          <w:szCs w:val="24"/>
        </w:rPr>
        <w:t xml:space="preserve"> X</w:t>
      </w:r>
      <w:r w:rsidR="00C80C9C" w:rsidRPr="00D33EE9">
        <w:rPr>
          <w:rFonts w:asciiTheme="minorHAnsi" w:hAnsiTheme="minorHAnsi" w:cstheme="minorHAnsi"/>
          <w:b/>
          <w:sz w:val="24"/>
          <w:szCs w:val="24"/>
        </w:rPr>
        <w:t>I</w:t>
      </w:r>
      <w:r w:rsidRPr="00D33EE9">
        <w:rPr>
          <w:rFonts w:asciiTheme="minorHAnsi" w:hAnsiTheme="minorHAnsi" w:cstheme="minorHAnsi"/>
          <w:b/>
          <w:sz w:val="24"/>
          <w:szCs w:val="24"/>
        </w:rPr>
        <w:t xml:space="preserve">I PREMIO GEFES A LAS MEJORES TESIS DOCTORALES EN </w:t>
      </w:r>
    </w:p>
    <w:p w:rsidR="006E105E" w:rsidRPr="00D33EE9" w:rsidRDefault="00077A08">
      <w:pPr>
        <w:pStyle w:val="Ttulo1"/>
        <w:ind w:left="1021" w:right="598" w:firstLine="21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33EE9">
        <w:rPr>
          <w:rFonts w:asciiTheme="minorHAnsi" w:hAnsiTheme="minorHAnsi" w:cstheme="minorHAnsi"/>
          <w:b/>
          <w:sz w:val="24"/>
          <w:szCs w:val="24"/>
        </w:rPr>
        <w:t>FÍSICA DE LA MATERIA CONDENSADA</w:t>
      </w:r>
    </w:p>
    <w:p w:rsidR="006E105E" w:rsidRPr="00D33EE9" w:rsidRDefault="006E105E">
      <w:pPr>
        <w:spacing w:before="2"/>
        <w:rPr>
          <w:rFonts w:asciiTheme="minorHAnsi" w:eastAsia="Cambria" w:hAnsiTheme="minorHAnsi" w:cstheme="minorHAnsi"/>
          <w:sz w:val="24"/>
          <w:szCs w:val="24"/>
        </w:rPr>
      </w:pPr>
    </w:p>
    <w:p w:rsidR="006E105E" w:rsidRPr="00D33EE9" w:rsidRDefault="00077A08">
      <w:pPr>
        <w:pBdr>
          <w:top w:val="nil"/>
          <w:left w:val="nil"/>
          <w:bottom w:val="nil"/>
          <w:right w:val="nil"/>
          <w:between w:val="nil"/>
        </w:pBdr>
        <w:ind w:left="542" w:right="112"/>
        <w:jc w:val="both"/>
        <w:rPr>
          <w:rFonts w:asciiTheme="minorHAnsi" w:eastAsia="Cambria" w:hAnsiTheme="minorHAnsi" w:cstheme="minorHAnsi"/>
          <w:color w:val="000000"/>
        </w:rPr>
      </w:pPr>
      <w:r w:rsidRPr="00D33EE9">
        <w:rPr>
          <w:rFonts w:asciiTheme="minorHAnsi" w:eastAsia="Cambria" w:hAnsiTheme="minorHAnsi" w:cstheme="minorHAnsi"/>
          <w:color w:val="000000"/>
        </w:rPr>
        <w:t>Con el ánimo de reconocer el trabajo que realizan en España los jóvenes investigadores en el ámbito de la materia condensada, la División de Física de la Materia Condensada (DFMC-GEFES) de la Real Sociedad Española de Física (RSEF), convoca el X</w:t>
      </w:r>
      <w:r w:rsidR="00C80C9C" w:rsidRPr="00D33EE9">
        <w:rPr>
          <w:rFonts w:asciiTheme="minorHAnsi" w:eastAsia="Cambria" w:hAnsiTheme="minorHAnsi" w:cstheme="minorHAnsi"/>
          <w:color w:val="000000"/>
        </w:rPr>
        <w:t>I</w:t>
      </w:r>
      <w:r w:rsidRPr="00D33EE9">
        <w:rPr>
          <w:rFonts w:asciiTheme="minorHAnsi" w:eastAsia="Cambria" w:hAnsiTheme="minorHAnsi" w:cstheme="minorHAnsi"/>
          <w:color w:val="000000"/>
        </w:rPr>
        <w:t>I premio GE</w:t>
      </w:r>
      <w:r w:rsidRPr="00D33EE9">
        <w:rPr>
          <w:rFonts w:asciiTheme="minorHAnsi" w:eastAsia="Cambria" w:hAnsiTheme="minorHAnsi" w:cstheme="minorHAnsi"/>
          <w:color w:val="000000"/>
        </w:rPr>
        <w:t xml:space="preserve">FES a tesis doctorales defendidas entre el 1 de octubre de </w:t>
      </w:r>
      <w:r w:rsidR="00C80C9C" w:rsidRPr="00D33EE9">
        <w:rPr>
          <w:rFonts w:asciiTheme="minorHAnsi" w:eastAsia="Cambria" w:hAnsiTheme="minorHAnsi" w:cstheme="minorHAnsi"/>
          <w:color w:val="000000"/>
        </w:rPr>
        <w:t>2023</w:t>
      </w:r>
      <w:r w:rsidRPr="00D33EE9">
        <w:rPr>
          <w:rFonts w:asciiTheme="minorHAnsi" w:eastAsia="Cambria" w:hAnsiTheme="minorHAnsi" w:cstheme="minorHAnsi"/>
          <w:color w:val="000000"/>
        </w:rPr>
        <w:t xml:space="preserve"> y el 30 de septiembre de </w:t>
      </w:r>
      <w:r w:rsidR="00C80C9C" w:rsidRPr="00D33EE9">
        <w:rPr>
          <w:rFonts w:asciiTheme="minorHAnsi" w:eastAsia="Cambria" w:hAnsiTheme="minorHAnsi" w:cstheme="minorHAnsi"/>
          <w:color w:val="000000"/>
        </w:rPr>
        <w:t>2024</w:t>
      </w:r>
      <w:r w:rsidRPr="00D33EE9">
        <w:rPr>
          <w:rFonts w:asciiTheme="minorHAnsi" w:eastAsia="Cambria" w:hAnsiTheme="minorHAnsi" w:cstheme="minorHAnsi"/>
          <w:color w:val="000000"/>
        </w:rPr>
        <w:t xml:space="preserve"> en dos categorías, teórica y experimental.</w:t>
      </w:r>
    </w:p>
    <w:p w:rsidR="006E105E" w:rsidRPr="00D33EE9" w:rsidRDefault="006E105E">
      <w:pPr>
        <w:rPr>
          <w:rFonts w:asciiTheme="minorHAnsi" w:eastAsia="Cambria" w:hAnsiTheme="minorHAnsi" w:cstheme="minorHAnsi"/>
        </w:rPr>
      </w:pPr>
    </w:p>
    <w:p w:rsidR="006E105E" w:rsidRPr="00D33EE9" w:rsidRDefault="00077A08">
      <w:pPr>
        <w:pBdr>
          <w:top w:val="nil"/>
          <w:left w:val="nil"/>
          <w:bottom w:val="nil"/>
          <w:right w:val="nil"/>
          <w:between w:val="nil"/>
        </w:pBdr>
        <w:ind w:left="542" w:right="114"/>
        <w:jc w:val="both"/>
        <w:rPr>
          <w:rFonts w:asciiTheme="minorHAnsi" w:eastAsia="Cambria" w:hAnsiTheme="minorHAnsi" w:cstheme="minorHAnsi"/>
          <w:color w:val="000000"/>
        </w:rPr>
      </w:pPr>
      <w:r w:rsidRPr="00D33EE9">
        <w:rPr>
          <w:rFonts w:asciiTheme="minorHAnsi" w:eastAsia="Cambria" w:hAnsiTheme="minorHAnsi" w:cstheme="minorHAnsi"/>
          <w:color w:val="000000"/>
        </w:rPr>
        <w:t>Las personas galardonadas serán invitadas a exponer su trabajo y recibirán un premio dotado con 1000€. El premio podrá ser compartido. El lugar y la fecha de la entrega de premios se especificarán en la resolución de concesión.</w:t>
      </w:r>
    </w:p>
    <w:p w:rsidR="006E105E" w:rsidRPr="00D33EE9" w:rsidRDefault="006E105E">
      <w:pPr>
        <w:rPr>
          <w:rFonts w:asciiTheme="minorHAnsi" w:eastAsia="Cambria" w:hAnsiTheme="minorHAnsi" w:cstheme="minorHAnsi"/>
        </w:rPr>
      </w:pPr>
    </w:p>
    <w:p w:rsidR="006E105E" w:rsidRPr="00D33EE9" w:rsidRDefault="00077A08">
      <w:pPr>
        <w:pBdr>
          <w:top w:val="nil"/>
          <w:left w:val="nil"/>
          <w:bottom w:val="nil"/>
          <w:right w:val="nil"/>
          <w:between w:val="nil"/>
        </w:pBdr>
        <w:ind w:left="542" w:right="111"/>
        <w:jc w:val="both"/>
        <w:rPr>
          <w:rFonts w:asciiTheme="minorHAnsi" w:eastAsia="Cambria" w:hAnsiTheme="minorHAnsi" w:cstheme="minorHAnsi"/>
          <w:color w:val="000000"/>
        </w:rPr>
      </w:pPr>
      <w:r w:rsidRPr="00D33EE9">
        <w:rPr>
          <w:rFonts w:asciiTheme="minorHAnsi" w:eastAsia="Cambria" w:hAnsiTheme="minorHAnsi" w:cstheme="minorHAnsi"/>
          <w:color w:val="000000"/>
        </w:rPr>
        <w:t>Serán elegibles todas aquel</w:t>
      </w:r>
      <w:r w:rsidRPr="00D33EE9">
        <w:rPr>
          <w:rFonts w:asciiTheme="minorHAnsi" w:eastAsia="Cambria" w:hAnsiTheme="minorHAnsi" w:cstheme="minorHAnsi"/>
          <w:color w:val="000000"/>
        </w:rPr>
        <w:t xml:space="preserve">las personas que hayan defendido una tesis doctoral en una temática que se encuadre dentro de la materia condensada entre el 1 de octubre de </w:t>
      </w:r>
      <w:r w:rsidR="00C80C9C" w:rsidRPr="00D33EE9">
        <w:rPr>
          <w:rFonts w:asciiTheme="minorHAnsi" w:eastAsia="Cambria" w:hAnsiTheme="minorHAnsi" w:cstheme="minorHAnsi"/>
          <w:color w:val="000000"/>
        </w:rPr>
        <w:t>2023</w:t>
      </w:r>
      <w:r w:rsidRPr="00D33EE9">
        <w:rPr>
          <w:rFonts w:asciiTheme="minorHAnsi" w:eastAsia="Cambria" w:hAnsiTheme="minorHAnsi" w:cstheme="minorHAnsi"/>
          <w:color w:val="000000"/>
        </w:rPr>
        <w:t xml:space="preserve"> y el 30 de septiembre de </w:t>
      </w:r>
      <w:r w:rsidR="00C80C9C" w:rsidRPr="00D33EE9">
        <w:rPr>
          <w:rFonts w:asciiTheme="minorHAnsi" w:eastAsia="Cambria" w:hAnsiTheme="minorHAnsi" w:cstheme="minorHAnsi"/>
          <w:color w:val="000000"/>
        </w:rPr>
        <w:t>2024</w:t>
      </w:r>
      <w:r w:rsidRPr="00D33EE9">
        <w:rPr>
          <w:rFonts w:asciiTheme="minorHAnsi" w:eastAsia="Cambria" w:hAnsiTheme="minorHAnsi" w:cstheme="minorHAnsi"/>
          <w:color w:val="000000"/>
        </w:rPr>
        <w:t>. La persona que haya dirigido la tesis (al menos una de ellas en caso de codirec</w:t>
      </w:r>
      <w:r w:rsidRPr="00D33EE9">
        <w:rPr>
          <w:rFonts w:asciiTheme="minorHAnsi" w:eastAsia="Cambria" w:hAnsiTheme="minorHAnsi" w:cstheme="minorHAnsi"/>
          <w:color w:val="000000"/>
        </w:rPr>
        <w:t>ción) ha de ser miembro de la División de Física de la Materia Condensada (GEFES).</w:t>
      </w:r>
    </w:p>
    <w:p w:rsidR="006E105E" w:rsidRPr="00D33EE9" w:rsidRDefault="006E105E">
      <w:pPr>
        <w:spacing w:before="1"/>
        <w:rPr>
          <w:rFonts w:asciiTheme="minorHAnsi" w:eastAsia="Cambria" w:hAnsiTheme="minorHAnsi" w:cstheme="minorHAnsi"/>
        </w:rPr>
      </w:pPr>
    </w:p>
    <w:p w:rsidR="006E105E" w:rsidRPr="00D33EE9" w:rsidRDefault="00077A08">
      <w:pPr>
        <w:pBdr>
          <w:top w:val="nil"/>
          <w:left w:val="nil"/>
          <w:bottom w:val="nil"/>
          <w:right w:val="nil"/>
          <w:between w:val="nil"/>
        </w:pBdr>
        <w:ind w:left="542" w:right="120"/>
        <w:jc w:val="both"/>
        <w:rPr>
          <w:rFonts w:asciiTheme="minorHAnsi" w:eastAsia="Cambria" w:hAnsiTheme="minorHAnsi" w:cstheme="minorHAnsi"/>
          <w:color w:val="000000"/>
        </w:rPr>
      </w:pPr>
      <w:r w:rsidRPr="00D33EE9">
        <w:rPr>
          <w:rFonts w:asciiTheme="minorHAnsi" w:eastAsia="Cambria" w:hAnsiTheme="minorHAnsi" w:cstheme="minorHAnsi"/>
          <w:color w:val="000000"/>
        </w:rPr>
        <w:t xml:space="preserve">Para optar al premio, se deberán enviar por correo electrónico los siguientes documentos en formato </w:t>
      </w:r>
      <w:proofErr w:type="spellStart"/>
      <w:r w:rsidRPr="00D33EE9">
        <w:rPr>
          <w:rFonts w:asciiTheme="minorHAnsi" w:eastAsia="Cambria" w:hAnsiTheme="minorHAnsi" w:cstheme="minorHAnsi"/>
          <w:color w:val="000000"/>
        </w:rPr>
        <w:t>pdf</w:t>
      </w:r>
      <w:proofErr w:type="spellEnd"/>
      <w:r w:rsidRPr="00D33EE9">
        <w:rPr>
          <w:rFonts w:asciiTheme="minorHAnsi" w:eastAsia="Cambria" w:hAnsiTheme="minorHAnsi" w:cstheme="minorHAnsi"/>
          <w:color w:val="000000"/>
        </w:rPr>
        <w:t>:</w:t>
      </w:r>
    </w:p>
    <w:p w:rsidR="006E105E" w:rsidRPr="00D33EE9" w:rsidRDefault="00077A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7"/>
        </w:tabs>
        <w:spacing w:before="1"/>
        <w:ind w:right="113"/>
        <w:jc w:val="both"/>
        <w:rPr>
          <w:rFonts w:asciiTheme="minorHAnsi" w:eastAsia="Cambria" w:hAnsiTheme="minorHAnsi" w:cstheme="minorHAnsi"/>
          <w:color w:val="000000"/>
        </w:rPr>
      </w:pPr>
      <w:r w:rsidRPr="00D33EE9">
        <w:rPr>
          <w:rFonts w:asciiTheme="minorHAnsi" w:eastAsia="Cambria" w:hAnsiTheme="minorHAnsi" w:cstheme="minorHAnsi"/>
          <w:color w:val="000000"/>
        </w:rPr>
        <w:t>El formulario de la solicitud del premio debidamente cumplimentado, donde se determinará la categoría a la que se opta.</w:t>
      </w:r>
    </w:p>
    <w:p w:rsidR="006E105E" w:rsidRPr="00D33EE9" w:rsidRDefault="00077A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7"/>
        </w:tabs>
        <w:spacing w:before="1"/>
        <w:ind w:right="115"/>
        <w:jc w:val="both"/>
        <w:rPr>
          <w:rFonts w:asciiTheme="minorHAnsi" w:eastAsia="Cambria" w:hAnsiTheme="minorHAnsi" w:cstheme="minorHAnsi"/>
          <w:color w:val="000000"/>
        </w:rPr>
      </w:pPr>
      <w:r w:rsidRPr="00D33EE9">
        <w:rPr>
          <w:rFonts w:asciiTheme="minorHAnsi" w:eastAsia="Cambria" w:hAnsiTheme="minorHAnsi" w:cstheme="minorHAnsi"/>
          <w:color w:val="000000"/>
        </w:rPr>
        <w:t xml:space="preserve">El currículum vitae del candidato o candidata, incluyendo su </w:t>
      </w:r>
      <w:proofErr w:type="spellStart"/>
      <w:r w:rsidRPr="00D33EE9">
        <w:rPr>
          <w:rFonts w:asciiTheme="minorHAnsi" w:eastAsia="Cambria" w:hAnsiTheme="minorHAnsi" w:cstheme="minorHAnsi"/>
          <w:color w:val="000000"/>
        </w:rPr>
        <w:t>Researcher</w:t>
      </w:r>
      <w:proofErr w:type="spellEnd"/>
      <w:r w:rsidRPr="00D33EE9">
        <w:rPr>
          <w:rFonts w:asciiTheme="minorHAnsi" w:eastAsia="Cambria" w:hAnsiTheme="minorHAnsi" w:cstheme="minorHAnsi"/>
          <w:color w:val="000000"/>
        </w:rPr>
        <w:t xml:space="preserve"> ID, </w:t>
      </w:r>
      <w:proofErr w:type="spellStart"/>
      <w:r w:rsidRPr="00D33EE9">
        <w:rPr>
          <w:rFonts w:asciiTheme="minorHAnsi" w:eastAsia="Cambria" w:hAnsiTheme="minorHAnsi" w:cstheme="minorHAnsi"/>
          <w:color w:val="000000"/>
        </w:rPr>
        <w:t>Scopus</w:t>
      </w:r>
      <w:proofErr w:type="spellEnd"/>
      <w:r w:rsidRPr="00D33EE9">
        <w:rPr>
          <w:rFonts w:asciiTheme="minorHAnsi" w:eastAsia="Cambria" w:hAnsiTheme="minorHAnsi" w:cstheme="minorHAnsi"/>
          <w:color w:val="000000"/>
        </w:rPr>
        <w:t xml:space="preserve"> ID u ORCID ID.</w:t>
      </w:r>
    </w:p>
    <w:p w:rsidR="006E105E" w:rsidRPr="00D33EE9" w:rsidRDefault="00077A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7"/>
        </w:tabs>
        <w:spacing w:before="1"/>
        <w:ind w:right="118"/>
        <w:jc w:val="both"/>
        <w:rPr>
          <w:rFonts w:asciiTheme="minorHAnsi" w:eastAsia="Cambria" w:hAnsiTheme="minorHAnsi" w:cstheme="minorHAnsi"/>
          <w:color w:val="000000"/>
        </w:rPr>
      </w:pPr>
      <w:r w:rsidRPr="00D33EE9">
        <w:rPr>
          <w:rFonts w:asciiTheme="minorHAnsi" w:eastAsia="Cambria" w:hAnsiTheme="minorHAnsi" w:cstheme="minorHAnsi"/>
          <w:color w:val="000000"/>
        </w:rPr>
        <w:t>Un documento con una relación de los r</w:t>
      </w:r>
      <w:r w:rsidRPr="00D33EE9">
        <w:rPr>
          <w:rFonts w:asciiTheme="minorHAnsi" w:eastAsia="Cambria" w:hAnsiTheme="minorHAnsi" w:cstheme="minorHAnsi"/>
          <w:color w:val="000000"/>
        </w:rPr>
        <w:t>esultados y aportaciones más relevantes destacando un máximo de tres publicaciones (2 páginas como máximo).</w:t>
      </w:r>
    </w:p>
    <w:p w:rsidR="006E105E" w:rsidRPr="00D33EE9" w:rsidRDefault="00077A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7"/>
        </w:tabs>
        <w:spacing w:before="1"/>
        <w:ind w:right="118"/>
        <w:jc w:val="both"/>
        <w:rPr>
          <w:rFonts w:asciiTheme="minorHAnsi" w:eastAsia="Cambria" w:hAnsiTheme="minorHAnsi" w:cstheme="minorHAnsi"/>
          <w:color w:val="000000"/>
        </w:rPr>
      </w:pPr>
      <w:r w:rsidRPr="00D33EE9">
        <w:rPr>
          <w:rFonts w:asciiTheme="minorHAnsi" w:eastAsia="Cambria" w:hAnsiTheme="minorHAnsi" w:cstheme="minorHAnsi"/>
          <w:color w:val="000000"/>
        </w:rPr>
        <w:t>Una copia escaneada de un documento que certifique el centro de realización y fecha de lectura de tesis.</w:t>
      </w:r>
    </w:p>
    <w:p w:rsidR="006E105E" w:rsidRPr="00D33EE9" w:rsidRDefault="00077A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7"/>
        </w:tabs>
        <w:ind w:right="120"/>
        <w:jc w:val="both"/>
        <w:rPr>
          <w:rFonts w:asciiTheme="minorHAnsi" w:eastAsia="Cambria" w:hAnsiTheme="minorHAnsi" w:cstheme="minorHAnsi"/>
          <w:color w:val="000000"/>
        </w:rPr>
      </w:pPr>
      <w:r w:rsidRPr="00D33EE9">
        <w:rPr>
          <w:rFonts w:asciiTheme="minorHAnsi" w:eastAsia="Cambria" w:hAnsiTheme="minorHAnsi" w:cstheme="minorHAnsi"/>
          <w:color w:val="000000"/>
        </w:rPr>
        <w:t>La Tesis Doctoral (en caso de archivos muy pesados se admitirá una dirección de descarga).</w:t>
      </w:r>
    </w:p>
    <w:p w:rsidR="006E105E" w:rsidRPr="00D33EE9" w:rsidRDefault="00077A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7"/>
        </w:tabs>
        <w:ind w:right="113"/>
        <w:jc w:val="both"/>
        <w:rPr>
          <w:rFonts w:asciiTheme="minorHAnsi" w:eastAsia="Cambria" w:hAnsiTheme="minorHAnsi" w:cstheme="minorHAnsi"/>
          <w:color w:val="000000"/>
        </w:rPr>
      </w:pPr>
      <w:r w:rsidRPr="00D33EE9">
        <w:rPr>
          <w:rFonts w:asciiTheme="minorHAnsi" w:eastAsia="Cambria" w:hAnsiTheme="minorHAnsi" w:cstheme="minorHAnsi"/>
          <w:color w:val="000000"/>
        </w:rPr>
        <w:t>Dos cartas de recomendación dirigidas al comité evaluador del premio, una de ellas de la/s persona/s que haya/n dirigido la tesis, que deben ser enviadas directament</w:t>
      </w:r>
      <w:r w:rsidRPr="00D33EE9">
        <w:rPr>
          <w:rFonts w:asciiTheme="minorHAnsi" w:eastAsia="Cambria" w:hAnsiTheme="minorHAnsi" w:cstheme="minorHAnsi"/>
          <w:color w:val="000000"/>
        </w:rPr>
        <w:t xml:space="preserve">e a </w:t>
      </w:r>
      <w:hyperlink r:id="rId8">
        <w:r w:rsidRPr="00D33EE9">
          <w:rPr>
            <w:rFonts w:asciiTheme="minorHAnsi" w:eastAsia="Cambria" w:hAnsiTheme="minorHAnsi" w:cstheme="minorHAnsi"/>
            <w:color w:val="0000FF"/>
            <w:u w:val="single"/>
          </w:rPr>
          <w:t>gefes.tesis@gmail.com</w:t>
        </w:r>
      </w:hyperlink>
      <w:hyperlink r:id="rId9">
        <w:r w:rsidRPr="00D33EE9">
          <w:rPr>
            <w:rFonts w:asciiTheme="minorHAnsi" w:eastAsia="Cambria" w:hAnsiTheme="minorHAnsi" w:cstheme="minorHAnsi"/>
            <w:color w:val="000000"/>
          </w:rPr>
          <w:t>.</w:t>
        </w:r>
      </w:hyperlink>
    </w:p>
    <w:p w:rsidR="006E105E" w:rsidRPr="00D33EE9" w:rsidRDefault="006E105E">
      <w:pPr>
        <w:spacing w:before="1"/>
        <w:rPr>
          <w:rFonts w:asciiTheme="minorHAnsi" w:eastAsia="Cambria" w:hAnsiTheme="minorHAnsi" w:cstheme="minorHAnsi"/>
          <w:sz w:val="18"/>
          <w:szCs w:val="18"/>
        </w:rPr>
      </w:pPr>
    </w:p>
    <w:p w:rsidR="006E105E" w:rsidRPr="00D33EE9" w:rsidRDefault="00077A08">
      <w:pPr>
        <w:pBdr>
          <w:top w:val="nil"/>
          <w:left w:val="nil"/>
          <w:bottom w:val="nil"/>
          <w:right w:val="nil"/>
          <w:between w:val="nil"/>
        </w:pBdr>
        <w:spacing w:before="70"/>
        <w:ind w:left="542" w:right="112"/>
        <w:jc w:val="both"/>
        <w:rPr>
          <w:rFonts w:asciiTheme="minorHAnsi" w:eastAsia="Cambria" w:hAnsiTheme="minorHAnsi" w:cstheme="minorHAnsi"/>
          <w:color w:val="000000"/>
        </w:rPr>
      </w:pPr>
      <w:r w:rsidRPr="00D33EE9">
        <w:rPr>
          <w:rFonts w:asciiTheme="minorHAnsi" w:eastAsia="Cambria" w:hAnsiTheme="minorHAnsi" w:cstheme="minorHAnsi"/>
          <w:color w:val="000000"/>
        </w:rPr>
        <w:t xml:space="preserve">Las solicitudes, junto con toda la documentación o un link para su descarga, deberán enviarse, </w:t>
      </w:r>
      <w:r w:rsidRPr="00D33EE9">
        <w:rPr>
          <w:rFonts w:asciiTheme="minorHAnsi" w:eastAsia="Cambria" w:hAnsiTheme="minorHAnsi" w:cstheme="minorHAnsi"/>
          <w:b/>
          <w:color w:val="000000"/>
        </w:rPr>
        <w:t xml:space="preserve">antes del 30 de octubre de </w:t>
      </w:r>
      <w:r w:rsidR="00C80C9C" w:rsidRPr="00D33EE9">
        <w:rPr>
          <w:rFonts w:asciiTheme="minorHAnsi" w:eastAsia="Cambria" w:hAnsiTheme="minorHAnsi" w:cstheme="minorHAnsi"/>
          <w:b/>
          <w:color w:val="000000"/>
        </w:rPr>
        <w:t>2024</w:t>
      </w:r>
      <w:r w:rsidRPr="00D33EE9">
        <w:rPr>
          <w:rFonts w:asciiTheme="minorHAnsi" w:eastAsia="Cambria" w:hAnsiTheme="minorHAnsi" w:cstheme="minorHAnsi"/>
          <w:color w:val="000000"/>
        </w:rPr>
        <w:t xml:space="preserve">, a la dirección de correo electrónico </w:t>
      </w:r>
      <w:r w:rsidRPr="00D33EE9">
        <w:rPr>
          <w:rFonts w:asciiTheme="minorHAnsi" w:eastAsia="Cambria" w:hAnsiTheme="minorHAnsi" w:cstheme="minorHAnsi"/>
          <w:color w:val="0000FF"/>
        </w:rPr>
        <w:t xml:space="preserve"> </w:t>
      </w:r>
      <w:hyperlink r:id="rId10">
        <w:r w:rsidRPr="00D33EE9">
          <w:rPr>
            <w:rFonts w:asciiTheme="minorHAnsi" w:eastAsia="Cambria" w:hAnsiTheme="minorHAnsi" w:cstheme="minorHAnsi"/>
            <w:color w:val="0000FF"/>
            <w:u w:val="single"/>
          </w:rPr>
          <w:t>gefes.tesis@gmail.com</w:t>
        </w:r>
      </w:hyperlink>
      <w:hyperlink r:id="rId11">
        <w:r w:rsidRPr="00D33EE9">
          <w:rPr>
            <w:rFonts w:asciiTheme="minorHAnsi" w:eastAsia="Cambria" w:hAnsiTheme="minorHAnsi" w:cstheme="minorHAnsi"/>
            <w:color w:val="000000"/>
          </w:rPr>
          <w:t>,</w:t>
        </w:r>
      </w:hyperlink>
      <w:r w:rsidRPr="00D33EE9">
        <w:rPr>
          <w:rFonts w:asciiTheme="minorHAnsi" w:eastAsia="Cambria" w:hAnsiTheme="minorHAnsi" w:cstheme="minorHAnsi"/>
          <w:color w:val="000000"/>
        </w:rPr>
        <w:t xml:space="preserve"> indicando en el asunto “convoc</w:t>
      </w:r>
      <w:bookmarkStart w:id="1" w:name="_GoBack"/>
      <w:bookmarkEnd w:id="1"/>
      <w:r w:rsidRPr="00D33EE9">
        <w:rPr>
          <w:rFonts w:asciiTheme="minorHAnsi" w:eastAsia="Cambria" w:hAnsiTheme="minorHAnsi" w:cstheme="minorHAnsi"/>
          <w:color w:val="000000"/>
        </w:rPr>
        <w:t>atoria premio GEFES tesis doctoral”. La fecha límite afecta también</w:t>
      </w:r>
      <w:r w:rsidRPr="00D33EE9">
        <w:rPr>
          <w:rFonts w:asciiTheme="minorHAnsi" w:eastAsia="Cambria" w:hAnsiTheme="minorHAnsi" w:cstheme="minorHAnsi"/>
          <w:color w:val="000000"/>
        </w:rPr>
        <w:t xml:space="preserve"> a las cartas de recomendación obligatorias. Toda solicitud incompleta o presentada fuera de plazo será desestimada.</w:t>
      </w:r>
    </w:p>
    <w:p w:rsidR="006E105E" w:rsidRPr="00D33EE9" w:rsidRDefault="006E105E">
      <w:pPr>
        <w:spacing w:before="1"/>
        <w:rPr>
          <w:rFonts w:asciiTheme="minorHAnsi" w:eastAsia="Cambria" w:hAnsiTheme="minorHAnsi" w:cstheme="minorHAnsi"/>
          <w:sz w:val="24"/>
          <w:szCs w:val="24"/>
        </w:rPr>
      </w:pPr>
    </w:p>
    <w:p w:rsidR="006E105E" w:rsidRPr="00D33EE9" w:rsidRDefault="00077A08">
      <w:pPr>
        <w:spacing w:line="257" w:lineRule="auto"/>
        <w:ind w:left="542"/>
        <w:jc w:val="both"/>
        <w:rPr>
          <w:rFonts w:asciiTheme="minorHAnsi" w:eastAsia="Cambria" w:hAnsiTheme="minorHAnsi" w:cstheme="minorHAnsi"/>
        </w:rPr>
      </w:pPr>
      <w:r w:rsidRPr="00D33EE9">
        <w:rPr>
          <w:rFonts w:asciiTheme="minorHAnsi" w:eastAsia="Cambria" w:hAnsiTheme="minorHAnsi" w:cstheme="minorHAnsi"/>
          <w:b/>
        </w:rPr>
        <w:t>Proceso de evaluación</w:t>
      </w:r>
    </w:p>
    <w:p w:rsidR="00D33EE9" w:rsidRDefault="00077A08" w:rsidP="00D33EE9">
      <w:pPr>
        <w:pBdr>
          <w:top w:val="nil"/>
          <w:left w:val="nil"/>
          <w:bottom w:val="nil"/>
          <w:right w:val="nil"/>
          <w:between w:val="nil"/>
        </w:pBdr>
        <w:ind w:left="542" w:right="113"/>
        <w:rPr>
          <w:rFonts w:asciiTheme="minorHAnsi" w:eastAsia="Cambria" w:hAnsiTheme="minorHAnsi" w:cstheme="minorHAnsi"/>
          <w:color w:val="000000"/>
        </w:rPr>
      </w:pPr>
      <w:r w:rsidRPr="00D33EE9">
        <w:rPr>
          <w:rFonts w:asciiTheme="minorHAnsi" w:eastAsia="Cambria" w:hAnsiTheme="minorHAnsi" w:cstheme="minorHAnsi"/>
          <w:color w:val="000000"/>
        </w:rPr>
        <w:t xml:space="preserve">Una vez recibidas las solicitudes, serán evaluadas por un comité seleccionado por la Junta de Gobierno del GEFES. Su fallo será inapelable y los resultados se harán públicos en diciembre de </w:t>
      </w:r>
      <w:r w:rsidR="00C80C9C" w:rsidRPr="00D33EE9">
        <w:rPr>
          <w:rFonts w:asciiTheme="minorHAnsi" w:eastAsia="Cambria" w:hAnsiTheme="minorHAnsi" w:cstheme="minorHAnsi"/>
          <w:color w:val="000000"/>
        </w:rPr>
        <w:t>2024</w:t>
      </w:r>
      <w:r w:rsidRPr="00D33EE9">
        <w:rPr>
          <w:rFonts w:asciiTheme="minorHAnsi" w:eastAsia="Cambria" w:hAnsiTheme="minorHAnsi" w:cstheme="minorHAnsi"/>
          <w:color w:val="000000"/>
        </w:rPr>
        <w:t>. El jurado puede considerar desiertos los premios.</w:t>
      </w:r>
    </w:p>
    <w:p w:rsidR="00D33EE9" w:rsidRDefault="00D33EE9" w:rsidP="00D33EE9">
      <w:pPr>
        <w:pBdr>
          <w:top w:val="nil"/>
          <w:left w:val="nil"/>
          <w:bottom w:val="nil"/>
          <w:right w:val="nil"/>
          <w:between w:val="nil"/>
        </w:pBdr>
        <w:ind w:left="542" w:right="113"/>
        <w:rPr>
          <w:rFonts w:asciiTheme="minorHAnsi" w:eastAsia="Cambria" w:hAnsiTheme="minorHAnsi" w:cstheme="minorHAnsi"/>
          <w:color w:val="000000"/>
        </w:rPr>
      </w:pPr>
    </w:p>
    <w:p w:rsidR="006E105E" w:rsidRPr="00D33EE9" w:rsidRDefault="00077A08" w:rsidP="00D33EE9">
      <w:pPr>
        <w:pBdr>
          <w:top w:val="nil"/>
          <w:left w:val="nil"/>
          <w:bottom w:val="nil"/>
          <w:right w:val="nil"/>
          <w:between w:val="nil"/>
        </w:pBdr>
        <w:ind w:left="542" w:right="113"/>
        <w:rPr>
          <w:rFonts w:asciiTheme="minorHAnsi" w:eastAsia="Cambria" w:hAnsiTheme="minorHAnsi" w:cstheme="minorHAnsi"/>
          <w:color w:val="000000"/>
        </w:rPr>
        <w:sectPr w:rsidR="006E105E" w:rsidRPr="00D33EE9" w:rsidSect="00D33EE9">
          <w:headerReference w:type="default" r:id="rId12"/>
          <w:footerReference w:type="default" r:id="rId13"/>
          <w:pgSz w:w="11900" w:h="16850"/>
          <w:pgMar w:top="2552" w:right="1580" w:bottom="993" w:left="1160" w:header="720" w:footer="1129" w:gutter="0"/>
          <w:pgNumType w:start="1"/>
          <w:cols w:space="720"/>
        </w:sectPr>
      </w:pPr>
      <w:r w:rsidRPr="00D33EE9">
        <w:rPr>
          <w:rFonts w:asciiTheme="minorHAnsi" w:eastAsia="Cambria" w:hAnsiTheme="minorHAnsi" w:cstheme="minorHAnsi"/>
          <w:color w:val="000000"/>
        </w:rPr>
        <w:t>La participación en esta convocatoria implica la aceptación total de las presentes bases.</w:t>
      </w:r>
    </w:p>
    <w:p w:rsidR="006E105E" w:rsidRPr="00D33EE9" w:rsidRDefault="00077A08">
      <w:pPr>
        <w:pStyle w:val="Ttulo1"/>
        <w:ind w:left="1021" w:right="598" w:firstLine="21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33EE9">
        <w:rPr>
          <w:rFonts w:asciiTheme="minorHAnsi" w:hAnsiTheme="minorHAnsi" w:cstheme="minorHAnsi"/>
          <w:b/>
          <w:sz w:val="24"/>
          <w:szCs w:val="24"/>
        </w:rPr>
        <w:lastRenderedPageBreak/>
        <w:t xml:space="preserve">CONVOCATORIA </w:t>
      </w:r>
      <w:r w:rsidR="00C80C9C" w:rsidRPr="00D33EE9">
        <w:rPr>
          <w:rFonts w:asciiTheme="minorHAnsi" w:hAnsiTheme="minorHAnsi" w:cstheme="minorHAnsi"/>
          <w:b/>
          <w:sz w:val="24"/>
          <w:szCs w:val="24"/>
        </w:rPr>
        <w:t>2024</w:t>
      </w:r>
      <w:r w:rsidRPr="00D33EE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6E105E" w:rsidRPr="00D33EE9" w:rsidRDefault="00077A08">
      <w:pPr>
        <w:pStyle w:val="Ttulo1"/>
        <w:ind w:left="1021" w:right="598" w:firstLine="21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33EE9">
        <w:rPr>
          <w:rFonts w:asciiTheme="minorHAnsi" w:hAnsiTheme="minorHAnsi" w:cstheme="minorHAnsi"/>
          <w:b/>
          <w:sz w:val="24"/>
          <w:szCs w:val="24"/>
        </w:rPr>
        <w:t xml:space="preserve"> X</w:t>
      </w:r>
      <w:r w:rsidR="00C80C9C" w:rsidRPr="00D33EE9">
        <w:rPr>
          <w:rFonts w:asciiTheme="minorHAnsi" w:hAnsiTheme="minorHAnsi" w:cstheme="minorHAnsi"/>
          <w:b/>
          <w:sz w:val="24"/>
          <w:szCs w:val="24"/>
        </w:rPr>
        <w:t>I</w:t>
      </w:r>
      <w:r w:rsidRPr="00D33EE9">
        <w:rPr>
          <w:rFonts w:asciiTheme="minorHAnsi" w:hAnsiTheme="minorHAnsi" w:cstheme="minorHAnsi"/>
          <w:b/>
          <w:sz w:val="24"/>
          <w:szCs w:val="24"/>
        </w:rPr>
        <w:t xml:space="preserve">I PREMIO GEFES A LAS MEJORES TESIS DOCTORALES EN </w:t>
      </w:r>
    </w:p>
    <w:p w:rsidR="006E105E" w:rsidRPr="00D33EE9" w:rsidRDefault="00077A08">
      <w:pPr>
        <w:pStyle w:val="Ttulo1"/>
        <w:ind w:left="1021" w:right="598" w:firstLine="21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33EE9">
        <w:rPr>
          <w:rFonts w:asciiTheme="minorHAnsi" w:hAnsiTheme="minorHAnsi" w:cstheme="minorHAnsi"/>
          <w:b/>
          <w:sz w:val="24"/>
          <w:szCs w:val="24"/>
        </w:rPr>
        <w:t>FÍSICA DE LA MATERIA CONDENSADA</w:t>
      </w:r>
    </w:p>
    <w:p w:rsidR="006E105E" w:rsidRPr="00D33EE9" w:rsidRDefault="00077A08">
      <w:pPr>
        <w:pStyle w:val="Ttulo1"/>
        <w:spacing w:before="187"/>
        <w:ind w:right="378"/>
        <w:jc w:val="center"/>
        <w:rPr>
          <w:rFonts w:asciiTheme="minorHAnsi" w:hAnsiTheme="minorHAnsi" w:cstheme="minorHAnsi"/>
        </w:rPr>
      </w:pPr>
      <w:r w:rsidRPr="00D33EE9">
        <w:rPr>
          <w:rFonts w:asciiTheme="minorHAnsi" w:hAnsiTheme="minorHAnsi" w:cstheme="minorHAnsi"/>
        </w:rPr>
        <w:t xml:space="preserve">TESIS PRESENTADAS ENTRE EL </w:t>
      </w:r>
    </w:p>
    <w:p w:rsidR="006E105E" w:rsidRPr="00D33EE9" w:rsidRDefault="00077A08">
      <w:pPr>
        <w:pStyle w:val="Ttulo1"/>
        <w:spacing w:before="187"/>
        <w:ind w:right="378"/>
        <w:jc w:val="center"/>
        <w:rPr>
          <w:rFonts w:asciiTheme="minorHAnsi" w:hAnsiTheme="minorHAnsi" w:cstheme="minorHAnsi"/>
        </w:rPr>
      </w:pPr>
      <w:r w:rsidRPr="00D33EE9">
        <w:rPr>
          <w:rFonts w:asciiTheme="minorHAnsi" w:hAnsiTheme="minorHAnsi" w:cstheme="minorHAnsi"/>
        </w:rPr>
        <w:t xml:space="preserve">1 DE OCTUBRE DE </w:t>
      </w:r>
      <w:r w:rsidR="00C80C9C" w:rsidRPr="00D33EE9">
        <w:rPr>
          <w:rFonts w:asciiTheme="minorHAnsi" w:hAnsiTheme="minorHAnsi" w:cstheme="minorHAnsi"/>
        </w:rPr>
        <w:t>2023</w:t>
      </w:r>
      <w:r w:rsidRPr="00D33EE9">
        <w:rPr>
          <w:rFonts w:asciiTheme="minorHAnsi" w:hAnsiTheme="minorHAnsi" w:cstheme="minorHAnsi"/>
        </w:rPr>
        <w:t xml:space="preserve"> Y EL 30 DE SEPTIEMBRE DE </w:t>
      </w:r>
      <w:r w:rsidR="00C80C9C" w:rsidRPr="00D33EE9">
        <w:rPr>
          <w:rFonts w:asciiTheme="minorHAnsi" w:hAnsiTheme="minorHAnsi" w:cstheme="minorHAnsi"/>
        </w:rPr>
        <w:t>2024</w:t>
      </w:r>
    </w:p>
    <w:p w:rsidR="006E105E" w:rsidRPr="00D33EE9" w:rsidRDefault="006E105E">
      <w:pPr>
        <w:rPr>
          <w:rFonts w:asciiTheme="minorHAnsi" w:eastAsia="Cambria" w:hAnsiTheme="minorHAnsi" w:cstheme="minorHAnsi"/>
          <w:sz w:val="28"/>
          <w:szCs w:val="28"/>
        </w:rPr>
      </w:pPr>
    </w:p>
    <w:p w:rsidR="006E105E" w:rsidRPr="00D33EE9" w:rsidRDefault="00077A08">
      <w:pPr>
        <w:pBdr>
          <w:top w:val="nil"/>
          <w:left w:val="nil"/>
          <w:bottom w:val="nil"/>
          <w:right w:val="nil"/>
          <w:between w:val="nil"/>
        </w:pBdr>
        <w:spacing w:before="238"/>
        <w:ind w:left="542"/>
        <w:rPr>
          <w:rFonts w:asciiTheme="minorHAnsi" w:eastAsia="Cambria" w:hAnsiTheme="minorHAnsi" w:cstheme="minorHAnsi"/>
          <w:color w:val="000000"/>
        </w:rPr>
      </w:pPr>
      <w:bookmarkStart w:id="2" w:name="_heading=h.30j0zll" w:colFirst="0" w:colLast="0"/>
      <w:bookmarkEnd w:id="2"/>
      <w:r w:rsidRPr="00D33EE9">
        <w:rPr>
          <w:rFonts w:asciiTheme="minorHAnsi" w:eastAsia="Cambria" w:hAnsiTheme="minorHAnsi" w:cstheme="minorHAnsi"/>
          <w:color w:val="000000"/>
        </w:rPr>
        <w:t>FORMULARIO DE SOLICITUD</w:t>
      </w:r>
    </w:p>
    <w:p w:rsidR="006E105E" w:rsidRPr="00D33EE9" w:rsidRDefault="006E105E">
      <w:pPr>
        <w:spacing w:before="3"/>
        <w:rPr>
          <w:rFonts w:asciiTheme="minorHAnsi" w:eastAsia="Cambria" w:hAnsiTheme="minorHAnsi" w:cstheme="minorHAnsi"/>
          <w:sz w:val="24"/>
          <w:szCs w:val="24"/>
        </w:rPr>
      </w:pPr>
    </w:p>
    <w:tbl>
      <w:tblPr>
        <w:tblStyle w:val="1"/>
        <w:tblW w:w="8716" w:type="dxa"/>
        <w:tblInd w:w="428" w:type="dxa"/>
        <w:tblLayout w:type="fixed"/>
        <w:tblLook w:val="0000" w:firstRow="0" w:lastRow="0" w:firstColumn="0" w:lastColumn="0" w:noHBand="0" w:noVBand="0"/>
      </w:tblPr>
      <w:tblGrid>
        <w:gridCol w:w="2235"/>
        <w:gridCol w:w="6481"/>
      </w:tblGrid>
      <w:tr w:rsidR="006E105E" w:rsidRPr="00D33EE9">
        <w:trPr>
          <w:trHeight w:val="854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</w:pPr>
          </w:p>
          <w:p w:rsidR="006E105E" w:rsidRPr="00D33EE9" w:rsidRDefault="00077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</w:pPr>
            <w:r w:rsidRPr="00D33EE9"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  <w:t>Nombre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rPr>
                <w:rFonts w:asciiTheme="minorHAnsi" w:hAnsiTheme="minorHAnsi" w:cstheme="minorHAnsi"/>
              </w:rPr>
            </w:pPr>
          </w:p>
        </w:tc>
      </w:tr>
      <w:tr w:rsidR="006E105E" w:rsidRPr="00D33EE9">
        <w:trPr>
          <w:trHeight w:val="854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</w:pPr>
          </w:p>
          <w:p w:rsidR="006E105E" w:rsidRPr="00D33EE9" w:rsidRDefault="00077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</w:pPr>
            <w:r w:rsidRPr="00D33EE9"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  <w:t>Apellidos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rPr>
                <w:rFonts w:asciiTheme="minorHAnsi" w:hAnsiTheme="minorHAnsi" w:cstheme="minorHAnsi"/>
              </w:rPr>
            </w:pPr>
          </w:p>
        </w:tc>
      </w:tr>
      <w:tr w:rsidR="006E105E" w:rsidRPr="00D33EE9">
        <w:trPr>
          <w:trHeight w:val="1136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</w:pPr>
          </w:p>
          <w:p w:rsidR="006E105E" w:rsidRPr="00D33EE9" w:rsidRDefault="00077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</w:pPr>
            <w:r w:rsidRPr="00D33EE9"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  <w:t>Dirección Postal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rPr>
                <w:rFonts w:asciiTheme="minorHAnsi" w:hAnsiTheme="minorHAnsi" w:cstheme="minorHAnsi"/>
              </w:rPr>
            </w:pPr>
          </w:p>
        </w:tc>
      </w:tr>
      <w:tr w:rsidR="006E105E" w:rsidRPr="00D33EE9">
        <w:trPr>
          <w:trHeight w:val="854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</w:pPr>
          </w:p>
          <w:p w:rsidR="006E105E" w:rsidRPr="00D33EE9" w:rsidRDefault="00077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</w:pPr>
            <w:r w:rsidRPr="00D33EE9"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  <w:t>Correo electrónico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rPr>
                <w:rFonts w:asciiTheme="minorHAnsi" w:hAnsiTheme="minorHAnsi" w:cstheme="minorHAnsi"/>
              </w:rPr>
            </w:pPr>
          </w:p>
        </w:tc>
      </w:tr>
      <w:tr w:rsidR="006E105E" w:rsidRPr="00D33EE9">
        <w:trPr>
          <w:trHeight w:val="854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</w:pPr>
          </w:p>
          <w:p w:rsidR="006E105E" w:rsidRPr="00D33EE9" w:rsidRDefault="00077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</w:pPr>
            <w:r w:rsidRPr="00D33EE9"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  <w:t>Teléfono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rPr>
                <w:rFonts w:asciiTheme="minorHAnsi" w:hAnsiTheme="minorHAnsi" w:cstheme="minorHAnsi"/>
              </w:rPr>
            </w:pPr>
          </w:p>
        </w:tc>
      </w:tr>
      <w:tr w:rsidR="006E105E" w:rsidRPr="00D33EE9">
        <w:trPr>
          <w:trHeight w:val="1135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Theme="minorHAnsi" w:eastAsia="Cambria" w:hAnsiTheme="minorHAnsi" w:cstheme="minorHAnsi"/>
                <w:color w:val="000000"/>
                <w:sz w:val="23"/>
                <w:szCs w:val="23"/>
              </w:rPr>
            </w:pPr>
          </w:p>
          <w:p w:rsidR="006E105E" w:rsidRPr="00D33EE9" w:rsidRDefault="00077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</w:pPr>
            <w:r w:rsidRPr="00D33EE9"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  <w:t>Título de la tesis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6E105E" w:rsidRPr="00D33EE9">
        <w:trPr>
          <w:trHeight w:val="855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Theme="minorHAnsi" w:eastAsia="Cambria" w:hAnsiTheme="minorHAnsi" w:cstheme="minorHAnsi"/>
                <w:color w:val="000000"/>
                <w:sz w:val="24"/>
                <w:szCs w:val="24"/>
                <w:lang w:val="en-GB"/>
              </w:rPr>
            </w:pPr>
          </w:p>
          <w:p w:rsidR="006E105E" w:rsidRPr="00D33EE9" w:rsidRDefault="00077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</w:pPr>
            <w:r w:rsidRPr="00D33EE9"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  <w:t>Categoría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</w:pPr>
          </w:p>
          <w:p w:rsidR="006E105E" w:rsidRPr="00D33EE9" w:rsidRDefault="00077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44"/>
                <w:tab w:val="left" w:pos="3364"/>
                <w:tab w:val="left" w:pos="5066"/>
              </w:tabs>
              <w:ind w:left="102"/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</w:pPr>
            <w:r w:rsidRPr="00D33EE9"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  <w:t>Teórica</w:t>
            </w:r>
            <w:r w:rsidRPr="00D33EE9">
              <w:rPr>
                <w:rFonts w:asciiTheme="minorHAnsi" w:eastAsia="Cambria" w:hAnsiTheme="minorHAnsi" w:cstheme="minorHAnsi"/>
                <w:color w:val="000000"/>
                <w:sz w:val="24"/>
                <w:szCs w:val="24"/>
                <w:u w:val="single"/>
              </w:rPr>
              <w:tab/>
            </w:r>
            <w:r w:rsidRPr="00D33EE9"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  <w:tab/>
              <w:t>Experimental</w:t>
            </w:r>
            <w:r w:rsidR="00C80C9C" w:rsidRPr="00D33EE9">
              <w:rPr>
                <w:rFonts w:asciiTheme="minorHAnsi" w:eastAsia="Cambria" w:hAnsiTheme="minorHAnsi" w:cstheme="minorHAnsi"/>
                <w:color w:val="000000"/>
                <w:sz w:val="24"/>
                <w:szCs w:val="24"/>
                <w:u w:val="single"/>
              </w:rPr>
              <w:t xml:space="preserve"> </w:t>
            </w:r>
            <w:r w:rsidRPr="00D33EE9">
              <w:rPr>
                <w:rFonts w:asciiTheme="minorHAnsi" w:eastAsia="Cambria" w:hAnsiTheme="minorHAnsi" w:cstheme="minorHAnsi"/>
                <w:color w:val="000000"/>
                <w:sz w:val="24"/>
                <w:szCs w:val="24"/>
                <w:u w:val="single"/>
              </w:rPr>
              <w:tab/>
            </w:r>
          </w:p>
        </w:tc>
      </w:tr>
      <w:tr w:rsidR="006E105E" w:rsidRPr="00D33EE9">
        <w:trPr>
          <w:trHeight w:val="854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Theme="minorHAnsi" w:eastAsia="Cambria" w:hAnsiTheme="minorHAnsi" w:cstheme="minorHAnsi"/>
                <w:color w:val="000000"/>
                <w:sz w:val="23"/>
                <w:szCs w:val="23"/>
              </w:rPr>
            </w:pPr>
          </w:p>
          <w:p w:rsidR="006E105E" w:rsidRPr="00D33EE9" w:rsidRDefault="00077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</w:pPr>
            <w:r w:rsidRPr="00D33EE9"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  <w:t>Fecha de defensa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rPr>
                <w:rFonts w:asciiTheme="minorHAnsi" w:hAnsiTheme="minorHAnsi" w:cstheme="minorHAnsi"/>
              </w:rPr>
            </w:pPr>
          </w:p>
        </w:tc>
      </w:tr>
      <w:tr w:rsidR="006E105E" w:rsidRPr="00D33EE9">
        <w:trPr>
          <w:trHeight w:val="1303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Theme="minorHAnsi" w:eastAsia="Cambria" w:hAnsiTheme="minorHAnsi" w:cstheme="minorHAnsi"/>
                <w:color w:val="000000"/>
                <w:sz w:val="21"/>
                <w:szCs w:val="21"/>
              </w:rPr>
            </w:pPr>
          </w:p>
          <w:p w:rsidR="006E105E" w:rsidRPr="00D33EE9" w:rsidRDefault="00077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Theme="minorHAnsi" w:eastAsia="Arial" w:hAnsiTheme="minorHAnsi" w:cstheme="minorHAnsi"/>
                <w:color w:val="000000"/>
              </w:rPr>
            </w:pPr>
            <w:r w:rsidRPr="00D33EE9">
              <w:rPr>
                <w:rFonts w:asciiTheme="minorHAnsi" w:eastAsia="Arial" w:hAnsiTheme="minorHAnsi" w:cstheme="minorHAnsi"/>
                <w:color w:val="000000"/>
              </w:rPr>
              <w:t>Director (a/ as/ es)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rPr>
                <w:rFonts w:asciiTheme="minorHAnsi" w:hAnsiTheme="minorHAnsi" w:cstheme="minorHAnsi"/>
              </w:rPr>
            </w:pPr>
          </w:p>
        </w:tc>
      </w:tr>
    </w:tbl>
    <w:p w:rsidR="006E105E" w:rsidRPr="00D33EE9" w:rsidRDefault="006E105E">
      <w:pPr>
        <w:rPr>
          <w:rFonts w:asciiTheme="minorHAnsi" w:hAnsiTheme="minorHAnsi" w:cstheme="minorHAnsi"/>
        </w:rPr>
      </w:pPr>
    </w:p>
    <w:sectPr w:rsidR="006E105E" w:rsidRPr="00D33EE9" w:rsidSect="00D33EE9">
      <w:pgSz w:w="11900" w:h="16850"/>
      <w:pgMar w:top="2552" w:right="1480" w:bottom="851" w:left="1160" w:header="720" w:footer="11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A08" w:rsidRDefault="00077A08">
      <w:r>
        <w:separator/>
      </w:r>
    </w:p>
  </w:endnote>
  <w:endnote w:type="continuationSeparator" w:id="0">
    <w:p w:rsidR="00077A08" w:rsidRDefault="00077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05E" w:rsidRDefault="00077A08">
    <w:pPr>
      <w:spacing w:line="14" w:lineRule="auto"/>
      <w:rPr>
        <w:sz w:val="20"/>
        <w:szCs w:val="20"/>
      </w:rPr>
    </w:pPr>
    <w:r>
      <w:rPr>
        <w:noProof/>
        <w:lang w:val="en-GB"/>
      </w:rPr>
      <mc:AlternateContent>
        <mc:Choice Requires="wps">
          <w:drawing>
            <wp:anchor distT="0" distB="0" distL="114300" distR="114300" simplePos="0" relativeHeight="251657216" behindDoc="1" locked="0" layoutInCell="1" hidden="0" allowOverlap="1">
              <wp:simplePos x="0" y="0"/>
              <wp:positionH relativeFrom="column">
                <wp:posOffset>1143000</wp:posOffset>
              </wp:positionH>
              <wp:positionV relativeFrom="paragraph">
                <wp:posOffset>9829800</wp:posOffset>
              </wp:positionV>
              <wp:extent cx="4724400" cy="417830"/>
              <wp:effectExtent l="0" t="0" r="0" b="0"/>
              <wp:wrapNone/>
              <wp:docPr id="1" name="Forma lib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25164" y="3575848"/>
                        <a:ext cx="4714875" cy="4083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14875" h="408305" extrusionOk="0">
                            <a:moveTo>
                              <a:pt x="0" y="0"/>
                            </a:moveTo>
                            <a:lnTo>
                              <a:pt x="0" y="408305"/>
                            </a:lnTo>
                            <a:lnTo>
                              <a:pt x="4714875" y="408305"/>
                            </a:lnTo>
                            <a:lnTo>
                              <a:pt x="471487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6E105E" w:rsidRDefault="00077A08">
                          <w:pPr>
                            <w:ind w:left="415" w:right="17" w:firstLine="18"/>
                            <w:jc w:val="right"/>
                            <w:textDirection w:val="btLr"/>
                          </w:pPr>
                          <w:r>
                            <w:rPr>
                              <w:rFonts w:ascii="Cambria" w:eastAsia="Cambria" w:hAnsi="Cambria" w:cs="Cambria"/>
                              <w:color w:val="808080"/>
                              <w:sz w:val="18"/>
                            </w:rPr>
                            <w:t>División de Física de la Materia Condensada DFMC-GEFES de la Real Sociedad Española de Física Facultad de Ciencias Físicas – Universidad Complutense de Madrid. 28040 MADRID (</w:t>
                          </w:r>
                          <w:proofErr w:type="spellStart"/>
                          <w:r>
                            <w:rPr>
                              <w:rFonts w:ascii="Cambria" w:eastAsia="Cambria" w:hAnsi="Cambria" w:cs="Cambria"/>
                              <w:color w:val="808080"/>
                              <w:sz w:val="18"/>
                            </w:rPr>
                            <w:t>Spain</w:t>
                          </w:r>
                          <w:proofErr w:type="spellEnd"/>
                          <w:r>
                            <w:rPr>
                              <w:rFonts w:ascii="Cambria" w:eastAsia="Cambria" w:hAnsi="Cambria" w:cs="Cambria"/>
                              <w:color w:val="808080"/>
                              <w:sz w:val="18"/>
                            </w:rPr>
                            <w:t>)</w:t>
                          </w:r>
                        </w:p>
                        <w:p w:rsidR="006E105E" w:rsidRDefault="00077A08">
                          <w:pPr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rFonts w:ascii="Cambria" w:eastAsia="Cambria" w:hAnsi="Cambria" w:cs="Cambria"/>
                              <w:color w:val="808080"/>
                              <w:sz w:val="18"/>
                            </w:rPr>
                            <w:t>gefes.rse</w:t>
                          </w:r>
                          <w:r>
                            <w:rPr>
                              <w:rFonts w:ascii="Cambria" w:eastAsia="Cambria" w:hAnsi="Cambria" w:cs="Cambria"/>
                              <w:color w:val="808080"/>
                              <w:sz w:val="18"/>
                            </w:rPr>
                            <w:t>f@gmail.com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orma libre 1" o:spid="_x0000_s1026" style="position:absolute;margin-left:90pt;margin-top:774pt;width:372pt;height:32.9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714875,4083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" adj="-11796480,,5400" path="m,l,408305r4714875,l4714875,,,xe" filled="f" stroked="f">
              <v:stroke joinstyle="miter"/>
              <v:formulas/>
              <v:path arrowok="t" o:extrusionok="f" o:connecttype="custom" textboxrect="0,0,4714875,408305"/>
              <v:textbox inset="7pt,3pt,7pt,3pt">
                <w:txbxContent>
                  <w:p w:rsidR="006E105E" w:rsidRDefault="00077A08">
                    <w:pPr>
                      <w:ind w:left="415" w:right="17" w:firstLine="18"/>
                      <w:jc w:val="right"/>
                      <w:textDirection w:val="btLr"/>
                    </w:pPr>
                    <w:r>
                      <w:rPr>
                        <w:rFonts w:ascii="Cambria" w:eastAsia="Cambria" w:hAnsi="Cambria" w:cs="Cambria"/>
                        <w:color w:val="808080"/>
                        <w:sz w:val="18"/>
                      </w:rPr>
                      <w:t>División de Física de la Materia Condensada DFMC-GEFES de la Real Sociedad Española de Física Facultad de Ciencias Físicas – Universidad Complutense de Madrid. 28040 MADRID (</w:t>
                    </w:r>
                    <w:proofErr w:type="spellStart"/>
                    <w:r>
                      <w:rPr>
                        <w:rFonts w:ascii="Cambria" w:eastAsia="Cambria" w:hAnsi="Cambria" w:cs="Cambria"/>
                        <w:color w:val="808080"/>
                        <w:sz w:val="18"/>
                      </w:rPr>
                      <w:t>Spain</w:t>
                    </w:r>
                    <w:proofErr w:type="spellEnd"/>
                    <w:r>
                      <w:rPr>
                        <w:rFonts w:ascii="Cambria" w:eastAsia="Cambria" w:hAnsi="Cambria" w:cs="Cambria"/>
                        <w:color w:val="808080"/>
                        <w:sz w:val="18"/>
                      </w:rPr>
                      <w:t>)</w:t>
                    </w:r>
                  </w:p>
                  <w:p w:rsidR="006E105E" w:rsidRDefault="00077A08">
                    <w:pPr>
                      <w:ind w:right="17"/>
                      <w:jc w:val="right"/>
                      <w:textDirection w:val="btLr"/>
                    </w:pPr>
                    <w:r>
                      <w:rPr>
                        <w:rFonts w:ascii="Cambria" w:eastAsia="Cambria" w:hAnsi="Cambria" w:cs="Cambria"/>
                        <w:color w:val="808080"/>
                        <w:sz w:val="18"/>
                      </w:rPr>
                      <w:t>gefes.rse</w:t>
                    </w:r>
                    <w:r>
                      <w:rPr>
                        <w:rFonts w:ascii="Cambria" w:eastAsia="Cambria" w:hAnsi="Cambria" w:cs="Cambria"/>
                        <w:color w:val="808080"/>
                        <w:sz w:val="18"/>
                      </w:rPr>
                      <w:t>f@gmail.com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A08" w:rsidRDefault="00077A08">
      <w:r>
        <w:separator/>
      </w:r>
    </w:p>
  </w:footnote>
  <w:footnote w:type="continuationSeparator" w:id="0">
    <w:p w:rsidR="00077A08" w:rsidRDefault="00077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05E" w:rsidRDefault="00077A08">
    <w:pPr>
      <w:spacing w:line="14" w:lineRule="auto"/>
      <w:rPr>
        <w:sz w:val="20"/>
        <w:szCs w:val="20"/>
      </w:rPr>
    </w:pPr>
    <w:r>
      <w:pict w14:anchorId="2FD0DB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63.75pt;margin-top:36pt;width:425pt;height:81.95pt;z-index:-251658240;mso-position-horizontal:absolute;mso-position-horizontal-relative:page;mso-position-vertical:absolut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356058"/>
    <w:multiLevelType w:val="multilevel"/>
    <w:tmpl w:val="C30C4C36"/>
    <w:lvl w:ilvl="0">
      <w:start w:val="1"/>
      <w:numFmt w:val="decimal"/>
      <w:lvlText w:val="%1."/>
      <w:lvlJc w:val="left"/>
      <w:pPr>
        <w:ind w:left="1326" w:hanging="360"/>
      </w:pPr>
      <w:rPr>
        <w:rFonts w:ascii="Cambria" w:eastAsia="Cambria" w:hAnsi="Cambria" w:cs="Cambria"/>
        <w:sz w:val="22"/>
        <w:szCs w:val="22"/>
      </w:rPr>
    </w:lvl>
    <w:lvl w:ilvl="1">
      <w:start w:val="1"/>
      <w:numFmt w:val="bullet"/>
      <w:lvlText w:val="•"/>
      <w:lvlJc w:val="left"/>
      <w:pPr>
        <w:ind w:left="2110" w:hanging="360"/>
      </w:pPr>
    </w:lvl>
    <w:lvl w:ilvl="2">
      <w:start w:val="1"/>
      <w:numFmt w:val="bullet"/>
      <w:lvlText w:val="•"/>
      <w:lvlJc w:val="left"/>
      <w:pPr>
        <w:ind w:left="2893" w:hanging="360"/>
      </w:pPr>
    </w:lvl>
    <w:lvl w:ilvl="3">
      <w:start w:val="1"/>
      <w:numFmt w:val="bullet"/>
      <w:lvlText w:val="•"/>
      <w:lvlJc w:val="left"/>
      <w:pPr>
        <w:ind w:left="3676" w:hanging="360"/>
      </w:pPr>
    </w:lvl>
    <w:lvl w:ilvl="4">
      <w:start w:val="1"/>
      <w:numFmt w:val="bullet"/>
      <w:lvlText w:val="•"/>
      <w:lvlJc w:val="left"/>
      <w:pPr>
        <w:ind w:left="4459" w:hanging="360"/>
      </w:pPr>
    </w:lvl>
    <w:lvl w:ilvl="5">
      <w:start w:val="1"/>
      <w:numFmt w:val="bullet"/>
      <w:lvlText w:val="•"/>
      <w:lvlJc w:val="left"/>
      <w:pPr>
        <w:ind w:left="5243" w:hanging="360"/>
      </w:pPr>
    </w:lvl>
    <w:lvl w:ilvl="6">
      <w:start w:val="1"/>
      <w:numFmt w:val="bullet"/>
      <w:lvlText w:val="•"/>
      <w:lvlJc w:val="left"/>
      <w:pPr>
        <w:ind w:left="6026" w:hanging="360"/>
      </w:pPr>
    </w:lvl>
    <w:lvl w:ilvl="7">
      <w:start w:val="1"/>
      <w:numFmt w:val="bullet"/>
      <w:lvlText w:val="•"/>
      <w:lvlJc w:val="left"/>
      <w:pPr>
        <w:ind w:left="6809" w:hanging="360"/>
      </w:pPr>
    </w:lvl>
    <w:lvl w:ilvl="8">
      <w:start w:val="1"/>
      <w:numFmt w:val="bullet"/>
      <w:lvlText w:val="•"/>
      <w:lvlJc w:val="left"/>
      <w:pPr>
        <w:ind w:left="7592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05E"/>
    <w:rsid w:val="00077A08"/>
    <w:rsid w:val="006E105E"/>
    <w:rsid w:val="00C80C9C"/>
    <w:rsid w:val="00D3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654DCB4"/>
  <w15:docId w15:val="{0494851A-9BB6-46AC-ACEC-EF923288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pPr>
      <w:spacing w:before="61"/>
      <w:ind w:left="938" w:hanging="233"/>
      <w:outlineLvl w:val="0"/>
    </w:pPr>
    <w:rPr>
      <w:rFonts w:ascii="Cambria" w:eastAsia="Cambria" w:hAnsi="Cambria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542"/>
    </w:pPr>
    <w:rPr>
      <w:rFonts w:ascii="Cambria" w:eastAsia="Cambria" w:hAnsi="Cambria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A2729D"/>
    <w:rPr>
      <w:rFonts w:ascii="Cambria" w:eastAsia="Cambria" w:hAnsi="Cambria"/>
      <w:sz w:val="28"/>
      <w:szCs w:val="2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fes.tesis@gmail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efes.tesis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efes.tesi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efes.tesis@g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XtCWLPK53bTKtG/LoMbSaNXbbA==">CgMxLjAyCGguZ2pkZ3hzMgloLjMwajB6bGw4AHIZaWQ6UEZQWXhScllDMDhBQUFBQUFBQUJTZw==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492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Ocal</dc:creator>
  <cp:lastModifiedBy>J HA</cp:lastModifiedBy>
  <cp:revision>2</cp:revision>
  <dcterms:created xsi:type="dcterms:W3CDTF">2023-03-27T10:19:00Z</dcterms:created>
  <dcterms:modified xsi:type="dcterms:W3CDTF">2024-06-24T11:33:00Z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LastSaved">
    <vt:filetime>2023-03-27T00:00:00Z</vt:filetime>
  </property>
</Properties>
</file>